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C8" w:rsidRPr="0074634F" w:rsidRDefault="00D839C8" w:rsidP="00D839C8">
      <w:pPr>
        <w:ind w:left="-108" w:right="-108" w:firstLine="709"/>
        <w:jc w:val="center"/>
        <w:rPr>
          <w:b/>
          <w:sz w:val="36"/>
          <w:szCs w:val="36"/>
        </w:rPr>
      </w:pPr>
      <w:r w:rsidRPr="0074634F">
        <w:rPr>
          <w:b/>
          <w:sz w:val="36"/>
          <w:szCs w:val="36"/>
        </w:rPr>
        <w:t>Для владельцев лифтов.</w:t>
      </w:r>
    </w:p>
    <w:p w:rsidR="00D839C8" w:rsidRPr="00D839C8" w:rsidRDefault="00D839C8" w:rsidP="00D839C8">
      <w:pPr>
        <w:ind w:left="-108" w:right="-108" w:firstLine="709"/>
        <w:jc w:val="center"/>
        <w:rPr>
          <w:sz w:val="36"/>
          <w:szCs w:val="36"/>
        </w:rPr>
      </w:pPr>
    </w:p>
    <w:p w:rsidR="00C855BE" w:rsidRPr="00BE6658" w:rsidRDefault="00C855BE" w:rsidP="00C855BE">
      <w:pPr>
        <w:ind w:left="-108" w:right="-108" w:firstLine="709"/>
        <w:jc w:val="both"/>
        <w:rPr>
          <w:sz w:val="30"/>
          <w:szCs w:val="30"/>
        </w:rPr>
      </w:pPr>
      <w:r w:rsidRPr="00BE6658">
        <w:rPr>
          <w:sz w:val="30"/>
          <w:szCs w:val="30"/>
        </w:rPr>
        <w:t xml:space="preserve">Госпромнадзор информирует, что Решением Совета Евразийской экономической комиссии от 29 ноября 2024 г. № 112 «О внесении изменений в Решение Комиссии Таможенного союза от 18 октября 2011 г. № 824» (далее – Решение ЕЭК) осуществлено внесение изменений в части сроков приведения лифтового оборудования в соответствие требованиям технического регламента Таможенного союза </w:t>
      </w:r>
      <w:proofErr w:type="gramStart"/>
      <w:r w:rsidRPr="00BE6658">
        <w:rPr>
          <w:sz w:val="30"/>
          <w:szCs w:val="30"/>
        </w:rPr>
        <w:t>ТР</w:t>
      </w:r>
      <w:proofErr w:type="gramEnd"/>
      <w:r w:rsidRPr="00BE6658">
        <w:rPr>
          <w:sz w:val="30"/>
          <w:szCs w:val="30"/>
        </w:rPr>
        <w:t xml:space="preserve"> ТС 011/2011 «Безопасность лифтов» (далее – ТР ТС 011/2011):</w:t>
      </w:r>
    </w:p>
    <w:p w:rsidR="00C855BE" w:rsidRPr="007E30DA" w:rsidRDefault="00C855BE" w:rsidP="00C855BE">
      <w:pPr>
        <w:ind w:left="-108" w:right="-108" w:firstLine="709"/>
        <w:jc w:val="both"/>
        <w:rPr>
          <w:b/>
          <w:sz w:val="30"/>
          <w:szCs w:val="30"/>
        </w:rPr>
      </w:pPr>
      <w:r w:rsidRPr="007E30DA">
        <w:rPr>
          <w:b/>
          <w:sz w:val="30"/>
          <w:szCs w:val="30"/>
        </w:rPr>
        <w:t>лифты, отработавшие назначенный срок службы</w:t>
      </w:r>
      <w:r w:rsidRPr="007E30DA">
        <w:rPr>
          <w:b/>
          <w:sz w:val="30"/>
          <w:szCs w:val="30"/>
        </w:rPr>
        <w:br/>
        <w:t>до 15 февраля 2025 года, должны быть приведены</w:t>
      </w:r>
      <w:r w:rsidRPr="007E30DA">
        <w:rPr>
          <w:b/>
          <w:sz w:val="30"/>
          <w:szCs w:val="30"/>
        </w:rPr>
        <w:br/>
        <w:t xml:space="preserve">в соответствие требованиям </w:t>
      </w:r>
      <w:proofErr w:type="gramStart"/>
      <w:r w:rsidRPr="007E30DA">
        <w:rPr>
          <w:b/>
          <w:sz w:val="30"/>
          <w:szCs w:val="30"/>
        </w:rPr>
        <w:t>ТР</w:t>
      </w:r>
      <w:proofErr w:type="gramEnd"/>
      <w:r w:rsidRPr="007E30DA">
        <w:rPr>
          <w:b/>
          <w:sz w:val="30"/>
          <w:szCs w:val="30"/>
        </w:rPr>
        <w:t xml:space="preserve"> ТС 011/2011 до 15 февраля 2030 года.</w:t>
      </w:r>
    </w:p>
    <w:p w:rsidR="00C855BE" w:rsidRPr="00BE6658" w:rsidRDefault="00C855BE" w:rsidP="00C855BE">
      <w:pPr>
        <w:ind w:left="-108" w:right="-108" w:firstLine="709"/>
        <w:jc w:val="both"/>
        <w:rPr>
          <w:sz w:val="30"/>
          <w:szCs w:val="30"/>
        </w:rPr>
      </w:pPr>
      <w:r w:rsidRPr="00BE6658">
        <w:rPr>
          <w:sz w:val="30"/>
          <w:szCs w:val="30"/>
        </w:rPr>
        <w:t>Решением ЕЭК дополнительно определено, что меры по обеспечению безопасности эксплуатируемых лифтов, отработавших назначенный срок службы (далее – НСС), до приведения их в соответствие требованиями</w:t>
      </w:r>
      <w:r w:rsidRPr="00BE6658">
        <w:rPr>
          <w:sz w:val="30"/>
          <w:szCs w:val="30"/>
        </w:rPr>
        <w:br/>
      </w:r>
      <w:proofErr w:type="gramStart"/>
      <w:r w:rsidRPr="00BE6658">
        <w:rPr>
          <w:sz w:val="30"/>
          <w:szCs w:val="30"/>
        </w:rPr>
        <w:t>ТР</w:t>
      </w:r>
      <w:proofErr w:type="gramEnd"/>
      <w:r w:rsidRPr="00BE6658">
        <w:rPr>
          <w:sz w:val="30"/>
          <w:szCs w:val="30"/>
        </w:rPr>
        <w:t xml:space="preserve"> ТС 011/2011, осуществляются в соответствии с законодательством государств - членов Евразийского экономического союза.</w:t>
      </w:r>
    </w:p>
    <w:p w:rsidR="00C855BE" w:rsidRDefault="00C855BE" w:rsidP="00C855BE">
      <w:pPr>
        <w:ind w:left="-108" w:right="-108" w:firstLine="709"/>
        <w:jc w:val="both"/>
        <w:rPr>
          <w:sz w:val="30"/>
          <w:szCs w:val="30"/>
        </w:rPr>
      </w:pPr>
      <w:r w:rsidRPr="00BE6658">
        <w:rPr>
          <w:sz w:val="30"/>
          <w:szCs w:val="30"/>
        </w:rPr>
        <w:t>Учитывая изложенное, специализирован</w:t>
      </w:r>
      <w:r>
        <w:rPr>
          <w:sz w:val="30"/>
          <w:szCs w:val="30"/>
        </w:rPr>
        <w:t>н</w:t>
      </w:r>
      <w:r w:rsidRPr="00BE6658">
        <w:rPr>
          <w:sz w:val="30"/>
          <w:szCs w:val="30"/>
        </w:rPr>
        <w:t>ым организациям, осуществляющим оценку соответствия лифтов требованиям</w:t>
      </w:r>
      <w:r w:rsidRPr="00BE6658">
        <w:rPr>
          <w:sz w:val="30"/>
          <w:szCs w:val="30"/>
        </w:rPr>
        <w:br/>
      </w:r>
      <w:proofErr w:type="gramStart"/>
      <w:r w:rsidRPr="00BE6658">
        <w:rPr>
          <w:sz w:val="30"/>
          <w:szCs w:val="30"/>
        </w:rPr>
        <w:t>ТР</w:t>
      </w:r>
      <w:proofErr w:type="gramEnd"/>
      <w:r w:rsidRPr="00BE6658">
        <w:rPr>
          <w:sz w:val="30"/>
          <w:szCs w:val="30"/>
        </w:rPr>
        <w:t xml:space="preserve"> ТС 011/2011,</w:t>
      </w:r>
      <w:r>
        <w:rPr>
          <w:sz w:val="30"/>
          <w:szCs w:val="30"/>
        </w:rPr>
        <w:t xml:space="preserve"> владельцам лифтов</w:t>
      </w:r>
      <w:r w:rsidRPr="00BE6658">
        <w:rPr>
          <w:sz w:val="30"/>
          <w:szCs w:val="30"/>
        </w:rPr>
        <w:t xml:space="preserve"> необходимо руководствоваться следующим:</w:t>
      </w:r>
    </w:p>
    <w:p w:rsidR="00C855BE" w:rsidRDefault="00C855BE" w:rsidP="00C855BE">
      <w:pPr>
        <w:numPr>
          <w:ilvl w:val="0"/>
          <w:numId w:val="1"/>
        </w:numPr>
        <w:ind w:left="-108" w:right="-108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Работы по техническому диагностированию лифтов, </w:t>
      </w:r>
      <w:r w:rsidRPr="00BE6658">
        <w:rPr>
          <w:sz w:val="30"/>
          <w:szCs w:val="30"/>
        </w:rPr>
        <w:t xml:space="preserve">отработавших </w:t>
      </w:r>
      <w:r>
        <w:rPr>
          <w:sz w:val="30"/>
          <w:szCs w:val="30"/>
        </w:rPr>
        <w:t>НСС, выполняются в соответствии с приложением 1.</w:t>
      </w:r>
    </w:p>
    <w:p w:rsidR="00C855BE" w:rsidRPr="00CD3B2F" w:rsidRDefault="00C855BE" w:rsidP="00C855BE">
      <w:pPr>
        <w:numPr>
          <w:ilvl w:val="0"/>
          <w:numId w:val="1"/>
        </w:numPr>
        <w:ind w:left="-108" w:right="-108" w:firstLine="709"/>
        <w:jc w:val="both"/>
        <w:rPr>
          <w:sz w:val="30"/>
          <w:szCs w:val="30"/>
        </w:rPr>
      </w:pPr>
      <w:r w:rsidRPr="00CD3B2F">
        <w:rPr>
          <w:sz w:val="30"/>
          <w:szCs w:val="30"/>
        </w:rPr>
        <w:t>Эксперт в области промышленной безопасности</w:t>
      </w:r>
      <w:r w:rsidRPr="00CD3B2F">
        <w:rPr>
          <w:sz w:val="30"/>
          <w:szCs w:val="30"/>
        </w:rPr>
        <w:br/>
        <w:t>(далее – эксперт), выполняющий работы по техническому освидетельствованию лифта, в части установления срока его эксплуатации руководствуется отчетом, составленным</w:t>
      </w:r>
      <w:r>
        <w:rPr>
          <w:sz w:val="30"/>
          <w:szCs w:val="30"/>
        </w:rPr>
        <w:t xml:space="preserve"> </w:t>
      </w:r>
      <w:r w:rsidRPr="00CD3B2F">
        <w:rPr>
          <w:sz w:val="30"/>
          <w:szCs w:val="30"/>
        </w:rPr>
        <w:t>по результатам технического диагностирования</w:t>
      </w:r>
      <w:r>
        <w:rPr>
          <w:sz w:val="30"/>
          <w:szCs w:val="30"/>
        </w:rPr>
        <w:t>.</w:t>
      </w:r>
    </w:p>
    <w:p w:rsidR="00C855BE" w:rsidRPr="00BE6658" w:rsidRDefault="00C855BE" w:rsidP="00C855BE">
      <w:pPr>
        <w:numPr>
          <w:ilvl w:val="0"/>
          <w:numId w:val="1"/>
        </w:numPr>
        <w:ind w:left="-108" w:right="-108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После проведения технического освидетельствования</w:t>
      </w:r>
      <w:r>
        <w:rPr>
          <w:sz w:val="30"/>
          <w:szCs w:val="30"/>
        </w:rPr>
        <w:br/>
      </w:r>
      <w:r w:rsidRPr="00BE6658">
        <w:rPr>
          <w:sz w:val="30"/>
          <w:szCs w:val="30"/>
        </w:rPr>
        <w:t>допуск к эксплуатации лифтов осуществляется согласно пунктам 128, 129, 130, 131 Правил по обеспечению промышленной безопасности лифтов, строительных грузопассажирских подъемников, эскалаторов, конвейеров пассажирских, утвержденных постановлением Министерства</w:t>
      </w:r>
      <w:r w:rsidRPr="00BE6658">
        <w:rPr>
          <w:sz w:val="30"/>
          <w:szCs w:val="30"/>
        </w:rPr>
        <w:br/>
        <w:t>по чрезвычайным ситуациям Республики Беларусь от 30 декабря 2020 г.</w:t>
      </w:r>
      <w:r w:rsidRPr="00BE6658">
        <w:rPr>
          <w:sz w:val="30"/>
          <w:szCs w:val="30"/>
        </w:rPr>
        <w:br/>
        <w:t>№ 56. При этом лицо, ответственное за осуществление производственного контроля, эксперт учитыва</w:t>
      </w:r>
      <w:r>
        <w:rPr>
          <w:sz w:val="30"/>
          <w:szCs w:val="30"/>
        </w:rPr>
        <w:t>ю</w:t>
      </w:r>
      <w:r w:rsidRPr="00BE6658">
        <w:rPr>
          <w:sz w:val="30"/>
          <w:szCs w:val="30"/>
        </w:rPr>
        <w:t>т результаты технического освидетельствования, технического диагностирования лифта.</w:t>
      </w:r>
    </w:p>
    <w:p w:rsidR="00C855BE" w:rsidRDefault="00C855BE" w:rsidP="00C855BE">
      <w:pPr>
        <w:ind w:right="-108" w:firstLine="709"/>
        <w:jc w:val="both"/>
        <w:rPr>
          <w:sz w:val="30"/>
          <w:szCs w:val="30"/>
        </w:rPr>
      </w:pPr>
      <w:r w:rsidRPr="00BE6658">
        <w:rPr>
          <w:sz w:val="30"/>
          <w:szCs w:val="30"/>
        </w:rPr>
        <w:t xml:space="preserve">Настоящие </w:t>
      </w:r>
      <w:r>
        <w:rPr>
          <w:sz w:val="30"/>
          <w:szCs w:val="30"/>
        </w:rPr>
        <w:t>изменение</w:t>
      </w:r>
      <w:r w:rsidRPr="00BE6658">
        <w:rPr>
          <w:sz w:val="30"/>
          <w:szCs w:val="30"/>
        </w:rPr>
        <w:t xml:space="preserve"> не распространяются на лифты, включенные в подпрограмму «Ремонт жилья» государственной программы «Комфортное жилье и благоприятная среда» на 2021–2025 годы, а также иные государственные программы, связанные с заменой (модернизацией) лифтов (в случае реализации таких программ).</w:t>
      </w:r>
    </w:p>
    <w:p w:rsidR="00C855BE" w:rsidRDefault="00C855BE" w:rsidP="00C855BE">
      <w:pPr>
        <w:ind w:right="-108" w:firstLine="709"/>
        <w:jc w:val="both"/>
        <w:rPr>
          <w:sz w:val="30"/>
          <w:szCs w:val="30"/>
        </w:rPr>
      </w:pPr>
    </w:p>
    <w:p w:rsidR="00C855BE" w:rsidRDefault="00C855BE" w:rsidP="00C855BE">
      <w:pPr>
        <w:spacing w:line="280" w:lineRule="exact"/>
        <w:jc w:val="right"/>
        <w:rPr>
          <w:sz w:val="30"/>
          <w:szCs w:val="30"/>
        </w:rPr>
      </w:pPr>
      <w:r>
        <w:rPr>
          <w:sz w:val="30"/>
          <w:szCs w:val="30"/>
        </w:rPr>
        <w:t>Приложение 1</w:t>
      </w:r>
    </w:p>
    <w:p w:rsidR="00C855BE" w:rsidRPr="00C855BE" w:rsidRDefault="00C855BE" w:rsidP="00C855BE">
      <w:pPr>
        <w:jc w:val="center"/>
        <w:rPr>
          <w:szCs w:val="28"/>
        </w:rPr>
      </w:pPr>
    </w:p>
    <w:p w:rsidR="00C855BE" w:rsidRPr="00DC66AC" w:rsidRDefault="00C855BE" w:rsidP="00C855BE">
      <w:pPr>
        <w:jc w:val="center"/>
        <w:rPr>
          <w:sz w:val="32"/>
          <w:szCs w:val="32"/>
        </w:rPr>
      </w:pPr>
      <w:r w:rsidRPr="00DC66AC">
        <w:rPr>
          <w:sz w:val="32"/>
          <w:szCs w:val="32"/>
        </w:rPr>
        <w:t>Порядок проведения технического диагностирования лифтов</w:t>
      </w:r>
    </w:p>
    <w:p w:rsidR="00C855BE" w:rsidRPr="00C855BE" w:rsidRDefault="00C855BE" w:rsidP="00C855BE">
      <w:pPr>
        <w:jc w:val="center"/>
        <w:rPr>
          <w:szCs w:val="28"/>
        </w:rPr>
      </w:pPr>
    </w:p>
    <w:p w:rsidR="00C855BE" w:rsidRPr="00C855BE" w:rsidRDefault="00C855BE" w:rsidP="00C855BE">
      <w:pPr>
        <w:pStyle w:val="a3"/>
        <w:numPr>
          <w:ilvl w:val="0"/>
          <w:numId w:val="2"/>
        </w:numPr>
        <w:ind w:left="0" w:firstLine="709"/>
        <w:jc w:val="both"/>
        <w:rPr>
          <w:b/>
          <w:sz w:val="32"/>
          <w:szCs w:val="32"/>
        </w:rPr>
      </w:pPr>
      <w:r w:rsidRPr="00C855BE">
        <w:rPr>
          <w:b/>
          <w:sz w:val="32"/>
          <w:szCs w:val="32"/>
        </w:rPr>
        <w:t>Лифты, отработавшие назначенный срок службы</w:t>
      </w:r>
      <w:r w:rsidRPr="00C855BE">
        <w:rPr>
          <w:b/>
          <w:sz w:val="32"/>
          <w:szCs w:val="32"/>
        </w:rPr>
        <w:br/>
        <w:t>(далее – НСС) до 15 февраля 2025 года.</w:t>
      </w:r>
    </w:p>
    <w:p w:rsidR="00C855BE" w:rsidRPr="00C855BE" w:rsidRDefault="00C855BE" w:rsidP="00C855BE">
      <w:pPr>
        <w:ind w:right="-108" w:firstLine="709"/>
        <w:jc w:val="both"/>
        <w:rPr>
          <w:szCs w:val="28"/>
        </w:rPr>
      </w:pPr>
      <w:r w:rsidRPr="00C855BE">
        <w:rPr>
          <w:szCs w:val="28"/>
        </w:rPr>
        <w:t>1.1. Лифты, в отношении которых Госпромнадзором</w:t>
      </w:r>
      <w:r w:rsidRPr="00C855BE">
        <w:rPr>
          <w:szCs w:val="28"/>
        </w:rPr>
        <w:br/>
        <w:t>не согласовывались отступления от требований норм и правил в области промышленной безопасности в части продления назначенного срока службы (далее – отступления от ТНПА).</w:t>
      </w:r>
    </w:p>
    <w:p w:rsidR="00C855BE" w:rsidRPr="00C855BE" w:rsidRDefault="00C855BE" w:rsidP="00C855BE">
      <w:pPr>
        <w:ind w:right="-108" w:firstLine="709"/>
        <w:jc w:val="both"/>
        <w:rPr>
          <w:szCs w:val="28"/>
        </w:rPr>
      </w:pPr>
      <w:r w:rsidRPr="00C855BE">
        <w:rPr>
          <w:szCs w:val="28"/>
        </w:rPr>
        <w:t>В отношении лифта, отработавшего НСС, предъявляемого</w:t>
      </w:r>
      <w:r w:rsidRPr="00C855BE">
        <w:rPr>
          <w:szCs w:val="28"/>
        </w:rPr>
        <w:br/>
        <w:t>к техническому диагностированию, специализированная организация</w:t>
      </w:r>
      <w:r w:rsidRPr="00C855BE">
        <w:rPr>
          <w:szCs w:val="28"/>
        </w:rPr>
        <w:br/>
        <w:t>в зависимости от технического состояния и условий эксплуатации вправе установить возможный срок использования лифта, исчисляющийся периодом времени от года до трех лет от даты проведения технического диагностирования.</w:t>
      </w:r>
    </w:p>
    <w:p w:rsidR="00C855BE" w:rsidRPr="00C855BE" w:rsidRDefault="00C855BE" w:rsidP="00C855BE">
      <w:pPr>
        <w:ind w:right="-108" w:firstLine="709"/>
        <w:jc w:val="both"/>
        <w:rPr>
          <w:szCs w:val="28"/>
        </w:rPr>
      </w:pPr>
      <w:r w:rsidRPr="00C855BE">
        <w:rPr>
          <w:szCs w:val="28"/>
        </w:rPr>
        <w:t>При этом в отчетную техническую документацию, составленную</w:t>
      </w:r>
      <w:r w:rsidRPr="00C855BE">
        <w:rPr>
          <w:szCs w:val="28"/>
        </w:rPr>
        <w:br/>
        <w:t xml:space="preserve">по результатам технического диагностирования (далее – отчет), необходимо включить помимо перечня выявленных несоответствий требованиям </w:t>
      </w:r>
      <w:proofErr w:type="gramStart"/>
      <w:r w:rsidRPr="00C855BE">
        <w:rPr>
          <w:szCs w:val="28"/>
        </w:rPr>
        <w:t>ТР</w:t>
      </w:r>
      <w:proofErr w:type="gramEnd"/>
      <w:r w:rsidRPr="00C855BE">
        <w:rPr>
          <w:szCs w:val="28"/>
        </w:rPr>
        <w:t xml:space="preserve"> ТС 011/2011, информацию о необходимости приведения лифта в соответствие требованиям ТР ТС 011/2011 (далее – перечень выявленных несоответствий) и о недопустимости его эксплуатации</w:t>
      </w:r>
      <w:r>
        <w:rPr>
          <w:szCs w:val="28"/>
        </w:rPr>
        <w:t xml:space="preserve"> </w:t>
      </w:r>
      <w:r w:rsidRPr="00C855BE">
        <w:rPr>
          <w:szCs w:val="28"/>
        </w:rPr>
        <w:t>при достижении даты 15.02.2030.</w:t>
      </w:r>
    </w:p>
    <w:p w:rsidR="00C855BE" w:rsidRPr="00C855BE" w:rsidRDefault="00C855BE" w:rsidP="00C855BE">
      <w:pPr>
        <w:pStyle w:val="a3"/>
        <w:numPr>
          <w:ilvl w:val="1"/>
          <w:numId w:val="3"/>
        </w:numPr>
        <w:ind w:left="0" w:right="-108" w:firstLine="709"/>
        <w:jc w:val="both"/>
        <w:rPr>
          <w:szCs w:val="28"/>
        </w:rPr>
      </w:pPr>
      <w:r w:rsidRPr="00C855BE">
        <w:rPr>
          <w:szCs w:val="28"/>
        </w:rPr>
        <w:t>Лифты, в отношении которых Госпромнадзором</w:t>
      </w:r>
      <w:r w:rsidRPr="00C855BE">
        <w:rPr>
          <w:szCs w:val="28"/>
        </w:rPr>
        <w:br/>
        <w:t>согласовывались отступления от ТНПА и которые не приведены</w:t>
      </w:r>
      <w:r w:rsidRPr="00C855BE">
        <w:rPr>
          <w:szCs w:val="28"/>
        </w:rPr>
        <w:br/>
        <w:t xml:space="preserve">в соответствие требованиям </w:t>
      </w:r>
      <w:proofErr w:type="gramStart"/>
      <w:r w:rsidRPr="00C855BE">
        <w:rPr>
          <w:szCs w:val="28"/>
        </w:rPr>
        <w:t>ТР</w:t>
      </w:r>
      <w:proofErr w:type="gramEnd"/>
      <w:r w:rsidRPr="00C855BE">
        <w:rPr>
          <w:szCs w:val="28"/>
        </w:rPr>
        <w:t xml:space="preserve"> ТС 011/2011 в сроки, установленные</w:t>
      </w:r>
      <w:r w:rsidRPr="00C855BE">
        <w:rPr>
          <w:szCs w:val="28"/>
        </w:rPr>
        <w:br/>
        <w:t>в решении по административной процедуре (отступления от ТНПА).</w:t>
      </w:r>
    </w:p>
    <w:p w:rsidR="00C855BE" w:rsidRPr="00C855BE" w:rsidRDefault="00C855BE" w:rsidP="00C855BE">
      <w:pPr>
        <w:ind w:right="-108" w:firstLine="709"/>
        <w:jc w:val="both"/>
        <w:rPr>
          <w:szCs w:val="28"/>
        </w:rPr>
      </w:pPr>
      <w:r w:rsidRPr="00C855BE">
        <w:rPr>
          <w:szCs w:val="28"/>
        </w:rPr>
        <w:t>В отношении лифта, отработавшего НСС, предъявляемого</w:t>
      </w:r>
      <w:r w:rsidRPr="00C855BE">
        <w:rPr>
          <w:szCs w:val="28"/>
        </w:rPr>
        <w:br/>
        <w:t>к техническому диагностированию, специализированная организация</w:t>
      </w:r>
      <w:r w:rsidRPr="00C855BE">
        <w:rPr>
          <w:szCs w:val="28"/>
        </w:rPr>
        <w:br/>
        <w:t>в зависимости от технического состояния и условий эксплуатации вправе установить возможный срок использования лифта, исчисляющийся периодом времени от года до трех лет от даты проведения технического диагностирования.</w:t>
      </w:r>
    </w:p>
    <w:p w:rsidR="00C855BE" w:rsidRPr="00C855BE" w:rsidRDefault="00C855BE" w:rsidP="00C855BE">
      <w:pPr>
        <w:ind w:firstLine="709"/>
        <w:jc w:val="both"/>
        <w:rPr>
          <w:szCs w:val="28"/>
          <w:shd w:val="clear" w:color="auto" w:fill="FFFFFF"/>
        </w:rPr>
      </w:pPr>
      <w:r w:rsidRPr="00C855BE">
        <w:rPr>
          <w:szCs w:val="28"/>
        </w:rPr>
        <w:t xml:space="preserve">Продление срока эксплуатации лифтов, в отношении которых Госпромнадзором согласовывались отступления от ТНПА, осуществляется в исключительных случаях территориальными подразделениями Госпромнадзора </w:t>
      </w:r>
      <w:r w:rsidRPr="00C855BE">
        <w:rPr>
          <w:rStyle w:val="word-wrapper"/>
          <w:szCs w:val="28"/>
          <w:shd w:val="clear" w:color="auto" w:fill="FFFFFF"/>
        </w:rPr>
        <w:t>в соответствии</w:t>
      </w:r>
      <w:r>
        <w:rPr>
          <w:rStyle w:val="word-wrapper"/>
          <w:szCs w:val="28"/>
          <w:shd w:val="clear" w:color="auto" w:fill="FFFFFF"/>
        </w:rPr>
        <w:t xml:space="preserve"> </w:t>
      </w:r>
      <w:r w:rsidRPr="00C855BE">
        <w:rPr>
          <w:rStyle w:val="word-wrapper"/>
          <w:szCs w:val="28"/>
          <w:shd w:val="clear" w:color="auto" w:fill="FFFFFF"/>
        </w:rPr>
        <w:t>с</w:t>
      </w:r>
      <w:r>
        <w:rPr>
          <w:rStyle w:val="word-wrapper"/>
          <w:szCs w:val="28"/>
          <w:shd w:val="clear" w:color="auto" w:fill="FFFFFF"/>
        </w:rPr>
        <w:t xml:space="preserve"> </w:t>
      </w:r>
      <w:r w:rsidRPr="00C855BE">
        <w:rPr>
          <w:rStyle w:val="word-wrapper"/>
          <w:szCs w:val="28"/>
          <w:shd w:val="clear" w:color="auto" w:fill="FFFFFF"/>
        </w:rPr>
        <w:t>подпунктом19.22.1 пункта 19.22</w:t>
      </w:r>
      <w:r w:rsidRPr="00C855BE">
        <w:rPr>
          <w:rStyle w:val="fake-non-breaking-space"/>
          <w:szCs w:val="28"/>
          <w:shd w:val="clear" w:color="auto" w:fill="FFFFFF"/>
        </w:rPr>
        <w:t> </w:t>
      </w:r>
      <w:r w:rsidRPr="00C855BE">
        <w:rPr>
          <w:rStyle w:val="word-wrapper"/>
          <w:szCs w:val="28"/>
          <w:shd w:val="clear" w:color="auto" w:fill="FFFFFF"/>
        </w:rPr>
        <w:t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</w:t>
      </w:r>
      <w:r w:rsidRPr="00C855BE">
        <w:rPr>
          <w:rStyle w:val="word-wrapper"/>
          <w:szCs w:val="28"/>
          <w:shd w:val="clear" w:color="auto" w:fill="FFFFFF"/>
        </w:rPr>
        <w:br/>
        <w:t xml:space="preserve">от 24 сентября 2021 г. № 548, </w:t>
      </w:r>
      <w:r w:rsidRPr="00C855BE">
        <w:rPr>
          <w:szCs w:val="28"/>
        </w:rPr>
        <w:t>на основании:</w:t>
      </w:r>
    </w:p>
    <w:p w:rsidR="00C855BE" w:rsidRPr="00C855BE" w:rsidRDefault="00C855BE" w:rsidP="00C855BE">
      <w:pPr>
        <w:ind w:right="-108" w:firstLine="709"/>
        <w:jc w:val="both"/>
        <w:rPr>
          <w:szCs w:val="28"/>
        </w:rPr>
      </w:pPr>
      <w:r w:rsidRPr="00C855BE">
        <w:rPr>
          <w:szCs w:val="28"/>
        </w:rPr>
        <w:t>заявления;</w:t>
      </w:r>
    </w:p>
    <w:p w:rsidR="00C855BE" w:rsidRPr="00C855BE" w:rsidRDefault="00C855BE" w:rsidP="00DC66AC">
      <w:pPr>
        <w:ind w:firstLine="709"/>
        <w:jc w:val="both"/>
        <w:rPr>
          <w:szCs w:val="28"/>
        </w:rPr>
      </w:pPr>
      <w:r w:rsidRPr="00C855BE">
        <w:rPr>
          <w:szCs w:val="28"/>
        </w:rPr>
        <w:t xml:space="preserve">обоснования необходимости отступления от требований пункта 10 Правил по обеспечению промышленной безопасности лифтов, строительных </w:t>
      </w:r>
      <w:r w:rsidR="00DC66AC">
        <w:rPr>
          <w:szCs w:val="28"/>
        </w:rPr>
        <w:t>г</w:t>
      </w:r>
      <w:r w:rsidRPr="00C855BE">
        <w:rPr>
          <w:szCs w:val="28"/>
        </w:rPr>
        <w:t>рузопассажирских подъемников, эскалаторов, конвейеров пассажирских, утвержденных постановлением Министерства</w:t>
      </w:r>
      <w:r w:rsidR="00DC66AC">
        <w:rPr>
          <w:szCs w:val="28"/>
        </w:rPr>
        <w:t xml:space="preserve"> </w:t>
      </w:r>
      <w:r w:rsidRPr="00C855BE">
        <w:rPr>
          <w:szCs w:val="28"/>
        </w:rPr>
        <w:t>по чрезвычайным ситуациям Республики Беларусь от 30 декабря 2020 г.</w:t>
      </w:r>
      <w:r w:rsidRPr="00C855BE">
        <w:rPr>
          <w:szCs w:val="28"/>
        </w:rPr>
        <w:br/>
      </w:r>
      <w:r w:rsidRPr="00C855BE">
        <w:rPr>
          <w:szCs w:val="28"/>
        </w:rPr>
        <w:lastRenderedPageBreak/>
        <w:t>№ 56 (далее – Правила), в части невозможности приведения лифта</w:t>
      </w:r>
      <w:r w:rsidRPr="00C855BE">
        <w:rPr>
          <w:szCs w:val="28"/>
        </w:rPr>
        <w:br/>
        <w:t xml:space="preserve">в соответствие с требованиями </w:t>
      </w:r>
      <w:proofErr w:type="gramStart"/>
      <w:r w:rsidRPr="00C855BE">
        <w:rPr>
          <w:szCs w:val="28"/>
        </w:rPr>
        <w:t>ТР</w:t>
      </w:r>
      <w:proofErr w:type="gramEnd"/>
      <w:r w:rsidRPr="00C855BE">
        <w:rPr>
          <w:szCs w:val="28"/>
        </w:rPr>
        <w:t xml:space="preserve"> ТС 011/2011, а также документов, отражающих выполнение конкретных мер по приведению лифтов</w:t>
      </w:r>
      <w:r>
        <w:rPr>
          <w:szCs w:val="28"/>
        </w:rPr>
        <w:t xml:space="preserve"> </w:t>
      </w:r>
      <w:r w:rsidRPr="00C855BE">
        <w:rPr>
          <w:szCs w:val="28"/>
        </w:rPr>
        <w:t xml:space="preserve">в соответствие с требованиям </w:t>
      </w:r>
      <w:proofErr w:type="gramStart"/>
      <w:r w:rsidRPr="00C855BE">
        <w:rPr>
          <w:szCs w:val="28"/>
        </w:rPr>
        <w:t>ТР</w:t>
      </w:r>
      <w:proofErr w:type="gramEnd"/>
      <w:r w:rsidRPr="00C855BE">
        <w:rPr>
          <w:szCs w:val="28"/>
        </w:rPr>
        <w:t xml:space="preserve"> ТС 011/2011 (примеры конкретных мер: заключение договоров на поставку лифтового оборудования на объекты монтажа, на монтаж и (или) наладку лифтов, разработку</w:t>
      </w:r>
      <w:r>
        <w:rPr>
          <w:szCs w:val="28"/>
        </w:rPr>
        <w:t xml:space="preserve"> </w:t>
      </w:r>
      <w:r w:rsidRPr="00C855BE">
        <w:rPr>
          <w:szCs w:val="28"/>
        </w:rPr>
        <w:t>проектно-сметной документации и иное);</w:t>
      </w:r>
    </w:p>
    <w:p w:rsidR="00C855BE" w:rsidRPr="00C855BE" w:rsidRDefault="00C855BE" w:rsidP="00C855BE">
      <w:pPr>
        <w:ind w:right="-108" w:firstLine="709"/>
        <w:jc w:val="both"/>
        <w:rPr>
          <w:szCs w:val="28"/>
        </w:rPr>
      </w:pPr>
      <w:r w:rsidRPr="00C855BE">
        <w:rPr>
          <w:szCs w:val="28"/>
        </w:rPr>
        <w:t>отчета, составленного специализированной организацией;</w:t>
      </w:r>
    </w:p>
    <w:p w:rsidR="00C855BE" w:rsidRPr="00C855BE" w:rsidRDefault="00C855BE" w:rsidP="00C855BE">
      <w:pPr>
        <w:ind w:right="-108" w:firstLine="709"/>
        <w:jc w:val="both"/>
        <w:rPr>
          <w:szCs w:val="28"/>
        </w:rPr>
      </w:pPr>
      <w:r w:rsidRPr="00C855BE">
        <w:rPr>
          <w:szCs w:val="28"/>
          <w:shd w:val="clear" w:color="auto" w:fill="FFFFFF"/>
        </w:rPr>
        <w:t>календарного графика приведения лифта</w:t>
      </w:r>
      <w:r w:rsidRPr="00C855BE">
        <w:rPr>
          <w:szCs w:val="28"/>
        </w:rPr>
        <w:t xml:space="preserve"> в срок до 15.02.2030 </w:t>
      </w:r>
      <w:r w:rsidRPr="00C855BE">
        <w:rPr>
          <w:szCs w:val="28"/>
        </w:rPr>
        <w:br/>
      </w:r>
      <w:r w:rsidRPr="00C855BE">
        <w:rPr>
          <w:szCs w:val="28"/>
          <w:shd w:val="clear" w:color="auto" w:fill="FFFFFF"/>
        </w:rPr>
        <w:t xml:space="preserve">в соответствие требованиям </w:t>
      </w:r>
      <w:proofErr w:type="gramStart"/>
      <w:r w:rsidRPr="00C855BE">
        <w:rPr>
          <w:szCs w:val="28"/>
        </w:rPr>
        <w:t>ТР</w:t>
      </w:r>
      <w:proofErr w:type="gramEnd"/>
      <w:r w:rsidRPr="00C855BE">
        <w:rPr>
          <w:szCs w:val="28"/>
        </w:rPr>
        <w:t xml:space="preserve"> ТС 011/2011.</w:t>
      </w:r>
    </w:p>
    <w:p w:rsidR="00C855BE" w:rsidRPr="00C855BE" w:rsidRDefault="00C855BE" w:rsidP="00C855BE">
      <w:pPr>
        <w:ind w:right="-108" w:firstLine="709"/>
        <w:jc w:val="both"/>
        <w:rPr>
          <w:szCs w:val="28"/>
        </w:rPr>
      </w:pPr>
      <w:r w:rsidRPr="00C855BE">
        <w:rPr>
          <w:szCs w:val="28"/>
        </w:rPr>
        <w:t>1.3. Лифты, в отношении которых Госпромнадзором</w:t>
      </w:r>
      <w:r w:rsidRPr="00C855BE">
        <w:rPr>
          <w:szCs w:val="28"/>
        </w:rPr>
        <w:br/>
        <w:t xml:space="preserve">согласовывались отступления от ТНПА и сроки приведения которых </w:t>
      </w:r>
      <w:r w:rsidRPr="00C855BE">
        <w:rPr>
          <w:szCs w:val="28"/>
        </w:rPr>
        <w:br/>
        <w:t xml:space="preserve">в соответствие требованиям </w:t>
      </w:r>
      <w:proofErr w:type="gramStart"/>
      <w:r w:rsidRPr="00C855BE">
        <w:rPr>
          <w:szCs w:val="28"/>
        </w:rPr>
        <w:t>ТР</w:t>
      </w:r>
      <w:proofErr w:type="gramEnd"/>
      <w:r w:rsidRPr="00C855BE">
        <w:rPr>
          <w:szCs w:val="28"/>
        </w:rPr>
        <w:t xml:space="preserve"> ТС 011/2011, установленные в решении по административной процедуре (отступления от ТНПА), не наступили.</w:t>
      </w:r>
    </w:p>
    <w:p w:rsidR="00C855BE" w:rsidRPr="00C855BE" w:rsidRDefault="00C855BE" w:rsidP="00C855BE">
      <w:pPr>
        <w:ind w:right="-108" w:firstLine="709"/>
        <w:jc w:val="both"/>
        <w:rPr>
          <w:szCs w:val="28"/>
        </w:rPr>
      </w:pPr>
      <w:r w:rsidRPr="00C855BE">
        <w:rPr>
          <w:szCs w:val="28"/>
        </w:rPr>
        <w:t>В отношении лифта, отработавшего НСС, предъявляемого</w:t>
      </w:r>
      <w:r w:rsidRPr="00C855BE">
        <w:rPr>
          <w:szCs w:val="28"/>
        </w:rPr>
        <w:br/>
        <w:t>к техническому диагностированию, специализированная организация</w:t>
      </w:r>
      <w:r w:rsidRPr="00C855BE">
        <w:rPr>
          <w:szCs w:val="28"/>
        </w:rPr>
        <w:br/>
        <w:t>в зависимости от технического состояния и условий эксплуатации вправе установить возможный срок использования лифта, исчисляющийся периодом времени (от года до трех) от даты проведения технического диагностирования.</w:t>
      </w:r>
    </w:p>
    <w:p w:rsidR="00C855BE" w:rsidRPr="00C855BE" w:rsidRDefault="00C855BE" w:rsidP="00C855BE">
      <w:pPr>
        <w:ind w:right="-108" w:firstLine="709"/>
        <w:jc w:val="both"/>
        <w:rPr>
          <w:szCs w:val="28"/>
        </w:rPr>
      </w:pPr>
      <w:r w:rsidRPr="00C855BE">
        <w:rPr>
          <w:szCs w:val="28"/>
        </w:rPr>
        <w:t>При этом указанный период времени должен быть до даты его замены (модернизации), установленной в решении по административной процедуре (отступления от ТНПА)</w:t>
      </w:r>
      <w:bookmarkStart w:id="0" w:name="_GoBack"/>
      <w:bookmarkEnd w:id="0"/>
      <w:r w:rsidRPr="00C855BE">
        <w:rPr>
          <w:szCs w:val="28"/>
        </w:rPr>
        <w:t>.</w:t>
      </w:r>
    </w:p>
    <w:p w:rsidR="00C855BE" w:rsidRPr="00C855BE" w:rsidRDefault="00C855BE" w:rsidP="00C855BE">
      <w:pPr>
        <w:pStyle w:val="a3"/>
        <w:numPr>
          <w:ilvl w:val="0"/>
          <w:numId w:val="2"/>
        </w:numPr>
        <w:ind w:left="0" w:right="-108" w:firstLine="709"/>
        <w:jc w:val="both"/>
        <w:rPr>
          <w:b/>
          <w:sz w:val="32"/>
          <w:szCs w:val="32"/>
        </w:rPr>
      </w:pPr>
      <w:r w:rsidRPr="00C855BE">
        <w:rPr>
          <w:b/>
          <w:sz w:val="32"/>
          <w:szCs w:val="32"/>
        </w:rPr>
        <w:t>Лифты, отработавшие НСС после 15 февраля 2025 года.</w:t>
      </w:r>
    </w:p>
    <w:p w:rsidR="00C855BE" w:rsidRPr="00C855BE" w:rsidRDefault="00C855BE" w:rsidP="00C855BE">
      <w:pPr>
        <w:ind w:right="-108" w:firstLine="709"/>
        <w:jc w:val="both"/>
        <w:rPr>
          <w:szCs w:val="28"/>
        </w:rPr>
      </w:pPr>
      <w:r w:rsidRPr="00C855BE">
        <w:rPr>
          <w:szCs w:val="28"/>
        </w:rPr>
        <w:t xml:space="preserve">В отношении лифта, отработавшего НСС после 15.02.2025, предъявляемого к первичному техническому диагностированию, </w:t>
      </w:r>
      <w:proofErr w:type="spellStart"/>
      <w:r w:rsidRPr="00C855BE">
        <w:rPr>
          <w:szCs w:val="28"/>
        </w:rPr>
        <w:t>специализированая</w:t>
      </w:r>
      <w:proofErr w:type="spellEnd"/>
      <w:r w:rsidRPr="00C855BE">
        <w:rPr>
          <w:szCs w:val="28"/>
        </w:rPr>
        <w:t xml:space="preserve"> организация в зависимости от технического состояния и условий эксплуатации вправе установить возможный срок использования лифта целое количество лет от одного года до трех лет. При этом в отчет необходимо включить перечень выявленных несоответствий.</w:t>
      </w:r>
    </w:p>
    <w:p w:rsidR="00FC7D1E" w:rsidRDefault="00C855BE" w:rsidP="00C855BE">
      <w:pPr>
        <w:ind w:right="-108" w:firstLine="709"/>
        <w:jc w:val="both"/>
        <w:rPr>
          <w:szCs w:val="28"/>
        </w:rPr>
      </w:pPr>
      <w:r w:rsidRPr="00C855BE">
        <w:rPr>
          <w:szCs w:val="28"/>
        </w:rPr>
        <w:t>Допускается проведение не более двух указанных технических диагностирований. В последующем при предъявлении такого лифта</w:t>
      </w:r>
      <w:r w:rsidRPr="00C855BE">
        <w:rPr>
          <w:szCs w:val="28"/>
        </w:rPr>
        <w:br/>
        <w:t>к третьему техническому диагностированию</w:t>
      </w:r>
      <w:r>
        <w:rPr>
          <w:szCs w:val="28"/>
        </w:rPr>
        <w:t>,</w:t>
      </w:r>
      <w:r w:rsidRPr="00C855BE">
        <w:rPr>
          <w:szCs w:val="28"/>
        </w:rPr>
        <w:t xml:space="preserve"> </w:t>
      </w:r>
      <w:proofErr w:type="spellStart"/>
      <w:r w:rsidRPr="00C855BE">
        <w:rPr>
          <w:szCs w:val="28"/>
        </w:rPr>
        <w:t>специализированая</w:t>
      </w:r>
      <w:proofErr w:type="spellEnd"/>
      <w:r w:rsidRPr="00C855BE">
        <w:rPr>
          <w:szCs w:val="28"/>
        </w:rPr>
        <w:t xml:space="preserve"> организация вправе обследовать лифт, выдать его владельцу отчет, содержащий перечень выявленных несоответствий. При этом вне зависимости от технического состояния и условий эксплуатации техническое заключение должно содержать сведения о недопустимости эксплуатации лифта до момента приведения его в соответствие требованиям </w:t>
      </w:r>
      <w:proofErr w:type="gramStart"/>
      <w:r w:rsidRPr="00C855BE">
        <w:rPr>
          <w:szCs w:val="28"/>
        </w:rPr>
        <w:t>ТР</w:t>
      </w:r>
      <w:proofErr w:type="gramEnd"/>
      <w:r w:rsidRPr="00C855BE">
        <w:rPr>
          <w:szCs w:val="28"/>
        </w:rPr>
        <w:t xml:space="preserve"> ТС 011/2011 путем модернизации или замены.</w:t>
      </w:r>
    </w:p>
    <w:p w:rsidR="007E30DA" w:rsidRDefault="007E30DA" w:rsidP="00C855BE">
      <w:pPr>
        <w:ind w:right="-108" w:firstLine="709"/>
        <w:jc w:val="both"/>
        <w:rPr>
          <w:szCs w:val="28"/>
        </w:rPr>
      </w:pPr>
    </w:p>
    <w:p w:rsidR="007E30DA" w:rsidRDefault="007E30DA" w:rsidP="00C855BE">
      <w:pPr>
        <w:ind w:right="-108" w:firstLine="709"/>
        <w:jc w:val="both"/>
        <w:rPr>
          <w:szCs w:val="28"/>
        </w:rPr>
      </w:pPr>
    </w:p>
    <w:p w:rsidR="007E30DA" w:rsidRDefault="007E30DA" w:rsidP="00C855BE">
      <w:pPr>
        <w:ind w:right="-108" w:firstLine="709"/>
        <w:jc w:val="both"/>
        <w:rPr>
          <w:szCs w:val="28"/>
        </w:rPr>
      </w:pPr>
    </w:p>
    <w:p w:rsidR="007E30DA" w:rsidRDefault="007E30DA" w:rsidP="00C855BE">
      <w:pPr>
        <w:ind w:right="-108" w:firstLine="709"/>
        <w:jc w:val="both"/>
        <w:rPr>
          <w:szCs w:val="28"/>
        </w:rPr>
      </w:pPr>
    </w:p>
    <w:p w:rsidR="007E30DA" w:rsidRDefault="007E30DA" w:rsidP="00C855BE">
      <w:pPr>
        <w:ind w:right="-108" w:firstLine="709"/>
        <w:jc w:val="both"/>
        <w:rPr>
          <w:szCs w:val="28"/>
        </w:rPr>
      </w:pPr>
    </w:p>
    <w:p w:rsidR="007E30DA" w:rsidRDefault="00183F50" w:rsidP="00183F50">
      <w:pPr>
        <w:ind w:right="-108"/>
        <w:jc w:val="both"/>
        <w:rPr>
          <w:szCs w:val="28"/>
        </w:rPr>
      </w:pPr>
      <w:r>
        <w:rPr>
          <w:szCs w:val="28"/>
        </w:rPr>
        <w:t>Главный</w:t>
      </w:r>
      <w:r w:rsidR="007E30DA">
        <w:rPr>
          <w:szCs w:val="28"/>
        </w:rPr>
        <w:t xml:space="preserve"> государственный инспектор</w:t>
      </w:r>
    </w:p>
    <w:p w:rsidR="007E30DA" w:rsidRDefault="007E30DA" w:rsidP="00183F50">
      <w:pPr>
        <w:ind w:right="-108"/>
        <w:jc w:val="both"/>
        <w:rPr>
          <w:szCs w:val="28"/>
        </w:rPr>
      </w:pPr>
      <w:proofErr w:type="gramStart"/>
      <w:r>
        <w:rPr>
          <w:szCs w:val="28"/>
        </w:rPr>
        <w:t>Гомельского</w:t>
      </w:r>
      <w:proofErr w:type="gramEnd"/>
      <w:r>
        <w:rPr>
          <w:szCs w:val="28"/>
        </w:rPr>
        <w:t xml:space="preserve"> областного управлении</w:t>
      </w:r>
    </w:p>
    <w:p w:rsidR="007E30DA" w:rsidRDefault="007E30DA" w:rsidP="00183F50">
      <w:pPr>
        <w:ind w:right="-108"/>
        <w:jc w:val="both"/>
        <w:rPr>
          <w:szCs w:val="28"/>
        </w:rPr>
      </w:pPr>
      <w:r>
        <w:rPr>
          <w:szCs w:val="28"/>
        </w:rPr>
        <w:t xml:space="preserve">ГОСПРОМНАЗОРА </w:t>
      </w:r>
      <w:r w:rsidR="00183F50">
        <w:rPr>
          <w:szCs w:val="28"/>
        </w:rPr>
        <w:t>Толкачев И.А.</w:t>
      </w:r>
    </w:p>
    <w:p w:rsidR="0074634F" w:rsidRPr="00C855BE" w:rsidRDefault="00183F50" w:rsidP="00183F50">
      <w:pPr>
        <w:ind w:right="-108"/>
        <w:jc w:val="both"/>
        <w:rPr>
          <w:szCs w:val="28"/>
        </w:rPr>
      </w:pPr>
      <w:r>
        <w:rPr>
          <w:szCs w:val="28"/>
        </w:rPr>
        <w:t>512911</w:t>
      </w:r>
    </w:p>
    <w:sectPr w:rsidR="0074634F" w:rsidRPr="00C855BE" w:rsidSect="002D312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5C5"/>
    <w:multiLevelType w:val="multilevel"/>
    <w:tmpl w:val="C6402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2160"/>
      </w:pPr>
      <w:rPr>
        <w:rFonts w:hint="default"/>
      </w:rPr>
    </w:lvl>
  </w:abstractNum>
  <w:abstractNum w:abstractNumId="1">
    <w:nsid w:val="0B060DC2"/>
    <w:multiLevelType w:val="multilevel"/>
    <w:tmpl w:val="B9429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8" w:hanging="2160"/>
      </w:pPr>
      <w:rPr>
        <w:rFonts w:hint="default"/>
      </w:rPr>
    </w:lvl>
  </w:abstractNum>
  <w:abstractNum w:abstractNumId="2">
    <w:nsid w:val="6EA04FBE"/>
    <w:multiLevelType w:val="hybridMultilevel"/>
    <w:tmpl w:val="39362ED4"/>
    <w:lvl w:ilvl="0" w:tplc="9066068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855BE"/>
    <w:rsid w:val="000A4646"/>
    <w:rsid w:val="000C5AC0"/>
    <w:rsid w:val="00183F50"/>
    <w:rsid w:val="002D3125"/>
    <w:rsid w:val="0032324C"/>
    <w:rsid w:val="0074634F"/>
    <w:rsid w:val="007E30DA"/>
    <w:rsid w:val="00874208"/>
    <w:rsid w:val="008B583D"/>
    <w:rsid w:val="009960BE"/>
    <w:rsid w:val="009C6857"/>
    <w:rsid w:val="00A6609E"/>
    <w:rsid w:val="00C855BE"/>
    <w:rsid w:val="00D04BF6"/>
    <w:rsid w:val="00D839C8"/>
    <w:rsid w:val="00DC66AC"/>
    <w:rsid w:val="00ED4737"/>
    <w:rsid w:val="00FC7D1E"/>
    <w:rsid w:val="00FF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B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C855BE"/>
  </w:style>
  <w:style w:type="character" w:customStyle="1" w:styleId="fake-non-breaking-space">
    <w:name w:val="fake-non-breaking-space"/>
    <w:rsid w:val="00C855BE"/>
  </w:style>
  <w:style w:type="paragraph" w:styleId="a3">
    <w:name w:val="List Paragraph"/>
    <w:basedOn w:val="a"/>
    <w:uiPriority w:val="34"/>
    <w:qFormat/>
    <w:rsid w:val="00C85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genadi</dc:creator>
  <cp:lastModifiedBy>burminskiy</cp:lastModifiedBy>
  <cp:revision>2</cp:revision>
  <cp:lastPrinted>2025-01-31T09:50:00Z</cp:lastPrinted>
  <dcterms:created xsi:type="dcterms:W3CDTF">2025-01-31T11:06:00Z</dcterms:created>
  <dcterms:modified xsi:type="dcterms:W3CDTF">2025-01-31T11:06:00Z</dcterms:modified>
</cp:coreProperties>
</file>